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42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263146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146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506996</wp:posOffset>
                </wp:positionH>
                <wp:positionV relativeFrom="paragraph">
                  <wp:posOffset>141604</wp:posOffset>
                </wp:positionV>
                <wp:extent cx="6546215" cy="30607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546215" cy="306070"/>
                        </a:xfrm>
                        <a:prstGeom prst="rect">
                          <a:avLst/>
                        </a:prstGeom>
                        <a:solidFill>
                          <a:srgbClr val="008735"/>
                        </a:solidFill>
                      </wps:spPr>
                      <wps:txbx>
                        <w:txbxContent>
                          <w:p>
                            <w:pPr>
                              <w:spacing w:before="132"/>
                              <w:ind w:left="1" w:right="0" w:firstLine="0"/>
                              <w:jc w:val="cente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FEDERAÇÃO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CÂMARAS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MUNICIPAIS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RIO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GRANDE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NORTE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5"/>
                                <w:sz w:val="18"/>
                              </w:rPr>
                              <w:t>FECAMRN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9.921001pt;margin-top:11.15pt;width:515.4500pt;height:24.1pt;mso-position-horizontal-relative:page;mso-position-vertical-relative:paragraph;z-index:-15728640;mso-wrap-distance-left:0;mso-wrap-distance-right:0" type="#_x0000_t202" id="docshape1" filled="true" fillcolor="#008735" stroked="false">
                <v:textbox inset="0,0,0,0">
                  <w:txbxContent>
                    <w:p>
                      <w:pPr>
                        <w:spacing w:before="132"/>
                        <w:ind w:left="1" w:right="0" w:firstLine="0"/>
                        <w:jc w:val="center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FEDERAÇÃO</w:t>
                      </w:r>
                      <w:r>
                        <w:rPr>
                          <w:b/>
                          <w:color w:val="FFFFFF"/>
                          <w:spacing w:val="4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DAS</w:t>
                      </w:r>
                      <w:r>
                        <w:rPr>
                          <w:b/>
                          <w:color w:val="FFFFFF"/>
                          <w:spacing w:val="5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CÂMARAS</w:t>
                      </w:r>
                      <w:r>
                        <w:rPr>
                          <w:b/>
                          <w:color w:val="FFFFFF"/>
                          <w:spacing w:val="4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MUNICIPAIS</w:t>
                      </w:r>
                      <w:r>
                        <w:rPr>
                          <w:b/>
                          <w:color w:val="FFFFFF"/>
                          <w:spacing w:val="5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DO</w:t>
                      </w:r>
                      <w:r>
                        <w:rPr>
                          <w:b/>
                          <w:color w:val="FFFFFF"/>
                          <w:spacing w:val="5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RIO</w:t>
                      </w:r>
                      <w:r>
                        <w:rPr>
                          <w:b/>
                          <w:color w:val="FFFFFF"/>
                          <w:spacing w:val="4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GRANDE</w:t>
                      </w:r>
                      <w:r>
                        <w:rPr>
                          <w:b/>
                          <w:color w:val="FFFFFF"/>
                          <w:spacing w:val="5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DO</w:t>
                      </w:r>
                      <w:r>
                        <w:rPr>
                          <w:b/>
                          <w:color w:val="FFFFFF"/>
                          <w:spacing w:val="5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NORTE</w:t>
                      </w:r>
                      <w:r>
                        <w:rPr>
                          <w:b/>
                          <w:color w:val="FFFFFF"/>
                          <w:spacing w:val="4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-</w:t>
                      </w:r>
                      <w:r>
                        <w:rPr>
                          <w:b/>
                          <w:color w:val="FFFFFF"/>
                          <w:spacing w:val="5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w w:val="115"/>
                          <w:sz w:val="18"/>
                        </w:rPr>
                        <w:t>FECAMRN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58"/>
        <w:rPr>
          <w:rFonts w:ascii="Times New Roman"/>
        </w:rPr>
      </w:pPr>
    </w:p>
    <w:p>
      <w:pPr>
        <w:pStyle w:val="Heading1"/>
        <w:ind w:left="375"/>
      </w:pPr>
      <w:r>
        <w:rPr>
          <w:w w:val="110"/>
        </w:rPr>
        <w:t>PORTARIA</w:t>
      </w:r>
      <w:r>
        <w:rPr>
          <w:spacing w:val="9"/>
          <w:w w:val="110"/>
        </w:rPr>
        <w:t> </w:t>
      </w:r>
      <w:r>
        <w:rPr>
          <w:w w:val="110"/>
        </w:rPr>
        <w:t>N°</w:t>
      </w:r>
      <w:r>
        <w:rPr>
          <w:spacing w:val="10"/>
          <w:w w:val="110"/>
        </w:rPr>
        <w:t> </w:t>
      </w:r>
      <w:r>
        <w:rPr>
          <w:w w:val="110"/>
        </w:rPr>
        <w:t>029/2025,</w:t>
      </w:r>
      <w:r>
        <w:rPr>
          <w:spacing w:val="10"/>
          <w:w w:val="110"/>
        </w:rPr>
        <w:t> </w:t>
      </w:r>
      <w:r>
        <w:rPr>
          <w:w w:val="110"/>
        </w:rPr>
        <w:t>DE</w:t>
      </w:r>
      <w:r>
        <w:rPr>
          <w:spacing w:val="10"/>
          <w:w w:val="110"/>
        </w:rPr>
        <w:t> </w:t>
      </w:r>
      <w:r>
        <w:rPr>
          <w:w w:val="110"/>
        </w:rPr>
        <w:t>10</w:t>
      </w:r>
      <w:r>
        <w:rPr>
          <w:spacing w:val="10"/>
          <w:w w:val="110"/>
        </w:rPr>
        <w:t> </w:t>
      </w:r>
      <w:r>
        <w:rPr>
          <w:w w:val="110"/>
        </w:rPr>
        <w:t>DE</w:t>
      </w:r>
      <w:r>
        <w:rPr>
          <w:spacing w:val="10"/>
          <w:w w:val="110"/>
        </w:rPr>
        <w:t> </w:t>
      </w:r>
      <w:r>
        <w:rPr>
          <w:w w:val="110"/>
        </w:rPr>
        <w:t>MARÇO</w:t>
      </w:r>
      <w:r>
        <w:rPr>
          <w:spacing w:val="10"/>
          <w:w w:val="110"/>
        </w:rPr>
        <w:t> </w:t>
      </w:r>
      <w:r>
        <w:rPr>
          <w:w w:val="110"/>
        </w:rPr>
        <w:t>DE</w:t>
      </w:r>
      <w:r>
        <w:rPr>
          <w:spacing w:val="10"/>
          <w:w w:val="110"/>
        </w:rPr>
        <w:t> </w:t>
      </w:r>
      <w:r>
        <w:rPr>
          <w:spacing w:val="-4"/>
          <w:w w:val="110"/>
        </w:rPr>
        <w:t>2025</w:t>
      </w:r>
    </w:p>
    <w:p>
      <w:pPr>
        <w:pStyle w:val="BodyText"/>
        <w:rPr>
          <w:b/>
        </w:rPr>
      </w:pPr>
    </w:p>
    <w:p>
      <w:pPr>
        <w:pStyle w:val="BodyText"/>
        <w:spacing w:before="196"/>
        <w:rPr>
          <w:b/>
        </w:rPr>
      </w:pPr>
    </w:p>
    <w:p>
      <w:pPr>
        <w:pStyle w:val="BodyText"/>
        <w:ind w:left="2619"/>
      </w:pPr>
      <w:r>
        <w:rPr>
          <w:w w:val="105"/>
        </w:rPr>
        <w:t>Portaria</w:t>
      </w:r>
      <w:r>
        <w:rPr>
          <w:spacing w:val="1"/>
          <w:w w:val="105"/>
        </w:rPr>
        <w:t> </w:t>
      </w:r>
      <w:r>
        <w:rPr>
          <w:w w:val="105"/>
        </w:rPr>
        <w:t>nº</w:t>
      </w:r>
      <w:r>
        <w:rPr>
          <w:spacing w:val="2"/>
          <w:w w:val="105"/>
        </w:rPr>
        <w:t> </w:t>
      </w:r>
      <w:r>
        <w:rPr>
          <w:w w:val="105"/>
        </w:rPr>
        <w:t>029/2025,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10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março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2025.</w:t>
      </w:r>
    </w:p>
    <w:p>
      <w:pPr>
        <w:pStyle w:val="BodyText"/>
        <w:spacing w:before="57"/>
      </w:pPr>
    </w:p>
    <w:p>
      <w:pPr>
        <w:pStyle w:val="BodyText"/>
        <w:spacing w:line="271" w:lineRule="auto"/>
        <w:ind w:left="2619" w:right="2240"/>
        <w:jc w:val="both"/>
      </w:pPr>
      <w:r>
        <w:rPr>
          <w:w w:val="105"/>
        </w:rPr>
        <w:t>O</w:t>
      </w:r>
      <w:r>
        <w:rPr>
          <w:spacing w:val="40"/>
          <w:w w:val="105"/>
        </w:rPr>
        <w:t> </w:t>
      </w:r>
      <w:r>
        <w:rPr>
          <w:w w:val="105"/>
        </w:rPr>
        <w:t>Presidente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Câmara</w:t>
      </w:r>
      <w:r>
        <w:rPr>
          <w:spacing w:val="40"/>
          <w:w w:val="105"/>
        </w:rPr>
        <w:t> </w:t>
      </w:r>
      <w:r>
        <w:rPr>
          <w:w w:val="105"/>
        </w:rPr>
        <w:t>Municipal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Carnaúba</w:t>
      </w:r>
      <w:r>
        <w:rPr>
          <w:spacing w:val="40"/>
          <w:w w:val="105"/>
        </w:rPr>
        <w:t> </w:t>
      </w:r>
      <w:r>
        <w:rPr>
          <w:w w:val="105"/>
        </w:rPr>
        <w:t>Dos</w:t>
      </w:r>
      <w:r>
        <w:rPr>
          <w:spacing w:val="40"/>
          <w:w w:val="105"/>
        </w:rPr>
        <w:t> </w:t>
      </w:r>
      <w:r>
        <w:rPr>
          <w:w w:val="105"/>
        </w:rPr>
        <w:t>Dantas/RN, no</w:t>
      </w:r>
      <w:r>
        <w:rPr>
          <w:w w:val="105"/>
        </w:rPr>
        <w:t> uso</w:t>
      </w:r>
      <w:r>
        <w:rPr>
          <w:w w:val="105"/>
        </w:rPr>
        <w:t> de</w:t>
      </w:r>
      <w:r>
        <w:rPr>
          <w:w w:val="105"/>
        </w:rPr>
        <w:t> suas</w:t>
      </w:r>
      <w:r>
        <w:rPr>
          <w:w w:val="105"/>
        </w:rPr>
        <w:t> atribuições</w:t>
      </w:r>
      <w:r>
        <w:rPr>
          <w:w w:val="105"/>
        </w:rPr>
        <w:t> e</w:t>
      </w:r>
      <w:r>
        <w:rPr>
          <w:w w:val="105"/>
        </w:rPr>
        <w:t> competências</w:t>
      </w:r>
      <w:r>
        <w:rPr>
          <w:w w:val="105"/>
        </w:rPr>
        <w:t> dispostas</w:t>
      </w:r>
      <w:r>
        <w:rPr>
          <w:w w:val="105"/>
        </w:rPr>
        <w:t> no</w:t>
      </w:r>
      <w:r>
        <w:rPr>
          <w:w w:val="105"/>
        </w:rPr>
        <w:t> art.</w:t>
      </w:r>
      <w:r>
        <w:rPr>
          <w:w w:val="105"/>
        </w:rPr>
        <w:t> 12</w:t>
      </w:r>
      <w:r>
        <w:rPr>
          <w:w w:val="105"/>
        </w:rPr>
        <w:t> do regimento interno da Câmara Municipal, em respeito ao art. 117 da Lei Federal 14.133/2021.</w:t>
      </w:r>
    </w:p>
    <w:p>
      <w:pPr>
        <w:pStyle w:val="BodyText"/>
        <w:spacing w:before="4"/>
        <w:ind w:left="2619"/>
      </w:pPr>
      <w:r>
        <w:rPr>
          <w:spacing w:val="-2"/>
          <w:w w:val="105"/>
        </w:rPr>
        <w:t>Resolve:</w:t>
      </w:r>
    </w:p>
    <w:p>
      <w:pPr>
        <w:pStyle w:val="BodyText"/>
        <w:spacing w:line="271" w:lineRule="auto" w:before="28"/>
        <w:ind w:left="2619" w:right="2222"/>
        <w:jc w:val="both"/>
      </w:pPr>
      <w:r>
        <w:rPr>
          <w:w w:val="110"/>
        </w:rPr>
        <w:t>Art.1º</w:t>
      </w:r>
      <w:r>
        <w:rPr>
          <w:w w:val="110"/>
        </w:rPr>
        <w:t> -</w:t>
      </w:r>
      <w:r>
        <w:rPr>
          <w:w w:val="110"/>
        </w:rPr>
        <w:t> Designar</w:t>
      </w:r>
      <w:r>
        <w:rPr>
          <w:w w:val="110"/>
        </w:rPr>
        <w:t> para</w:t>
      </w:r>
      <w:r>
        <w:rPr>
          <w:w w:val="110"/>
        </w:rPr>
        <w:t> exercer</w:t>
      </w:r>
      <w:r>
        <w:rPr>
          <w:w w:val="110"/>
        </w:rPr>
        <w:t> a</w:t>
      </w:r>
      <w:r>
        <w:rPr>
          <w:w w:val="110"/>
        </w:rPr>
        <w:t> função</w:t>
      </w:r>
      <w:r>
        <w:rPr>
          <w:w w:val="110"/>
        </w:rPr>
        <w:t> de</w:t>
      </w:r>
      <w:r>
        <w:rPr>
          <w:w w:val="110"/>
        </w:rPr>
        <w:t> fiscal</w:t>
      </w:r>
      <w:r>
        <w:rPr>
          <w:w w:val="110"/>
        </w:rPr>
        <w:t> de</w:t>
      </w:r>
      <w:r>
        <w:rPr>
          <w:w w:val="110"/>
        </w:rPr>
        <w:t> contratos,</w:t>
      </w:r>
      <w:r>
        <w:rPr>
          <w:w w:val="110"/>
        </w:rPr>
        <w:t> no âmbito</w:t>
      </w:r>
      <w:r>
        <w:rPr>
          <w:w w:val="110"/>
        </w:rPr>
        <w:t> da</w:t>
      </w:r>
      <w:r>
        <w:rPr>
          <w:w w:val="110"/>
        </w:rPr>
        <w:t> Câmara</w:t>
      </w:r>
      <w:r>
        <w:rPr>
          <w:w w:val="110"/>
        </w:rPr>
        <w:t> Municipal</w:t>
      </w:r>
      <w:r>
        <w:rPr>
          <w:w w:val="110"/>
        </w:rPr>
        <w:t> De</w:t>
      </w:r>
      <w:r>
        <w:rPr>
          <w:w w:val="110"/>
        </w:rPr>
        <w:t> Carnaúba</w:t>
      </w:r>
      <w:r>
        <w:rPr>
          <w:w w:val="110"/>
        </w:rPr>
        <w:t> Dos</w:t>
      </w:r>
      <w:r>
        <w:rPr>
          <w:w w:val="110"/>
        </w:rPr>
        <w:t> Dantas/RN,</w:t>
      </w:r>
      <w:r>
        <w:rPr>
          <w:w w:val="110"/>
        </w:rPr>
        <w:t> a servidora</w:t>
      </w:r>
      <w:r>
        <w:rPr>
          <w:w w:val="110"/>
        </w:rPr>
        <w:t> ANA</w:t>
      </w:r>
      <w:r>
        <w:rPr>
          <w:w w:val="110"/>
        </w:rPr>
        <w:t> BEATRIZ</w:t>
      </w:r>
      <w:r>
        <w:rPr>
          <w:w w:val="110"/>
        </w:rPr>
        <w:t> AZEVEDO</w:t>
      </w:r>
      <w:r>
        <w:rPr>
          <w:w w:val="110"/>
        </w:rPr>
        <w:t> DANTAS,</w:t>
      </w:r>
      <w:r>
        <w:rPr>
          <w:w w:val="110"/>
        </w:rPr>
        <w:t> portadora</w:t>
      </w:r>
      <w:r>
        <w:rPr>
          <w:w w:val="110"/>
        </w:rPr>
        <w:t> do</w:t>
      </w:r>
      <w:r>
        <w:rPr>
          <w:w w:val="110"/>
        </w:rPr>
        <w:t> CPF</w:t>
      </w:r>
      <w:r>
        <w:rPr>
          <w:w w:val="110"/>
        </w:rPr>
        <w:t> nº </w:t>
      </w:r>
      <w:r>
        <w:rPr>
          <w:spacing w:val="19"/>
          <w:w w:val="110"/>
        </w:rPr>
        <w:t>700.584.534-</w:t>
      </w:r>
      <w:r>
        <w:rPr>
          <w:spacing w:val="12"/>
          <w:w w:val="110"/>
        </w:rPr>
        <w:t>07,</w:t>
      </w:r>
      <w:r>
        <w:rPr>
          <w:spacing w:val="12"/>
          <w:w w:val="110"/>
        </w:rPr>
        <w:t> </w:t>
      </w:r>
      <w:r>
        <w:rPr>
          <w:spacing w:val="15"/>
          <w:w w:val="110"/>
        </w:rPr>
        <w:t>ocupante</w:t>
      </w:r>
      <w:r>
        <w:rPr>
          <w:spacing w:val="15"/>
          <w:w w:val="110"/>
        </w:rPr>
        <w:t> </w:t>
      </w:r>
      <w:r>
        <w:rPr>
          <w:spacing w:val="9"/>
          <w:w w:val="110"/>
        </w:rPr>
        <w:t>do</w:t>
      </w:r>
      <w:r>
        <w:rPr>
          <w:spacing w:val="9"/>
          <w:w w:val="110"/>
        </w:rPr>
        <w:t> </w:t>
      </w:r>
      <w:r>
        <w:rPr>
          <w:spacing w:val="15"/>
          <w:w w:val="110"/>
        </w:rPr>
        <w:t>cargo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w w:val="110"/>
        </w:rPr>
        <w:t> </w:t>
      </w:r>
      <w:r>
        <w:rPr>
          <w:spacing w:val="16"/>
          <w:w w:val="110"/>
        </w:rPr>
        <w:t>ASSISTENTE </w:t>
      </w:r>
      <w:r>
        <w:rPr>
          <w:spacing w:val="-2"/>
          <w:w w:val="110"/>
        </w:rPr>
        <w:t>ADMINISTRATIVA.</w:t>
      </w:r>
    </w:p>
    <w:p>
      <w:pPr>
        <w:pStyle w:val="BodyText"/>
        <w:spacing w:line="271" w:lineRule="auto" w:before="5"/>
        <w:ind w:left="2619" w:right="2232"/>
        <w:jc w:val="both"/>
      </w:pPr>
      <w:r>
        <w:rPr>
          <w:w w:val="105"/>
        </w:rPr>
        <w:t>Art.2º</w:t>
      </w:r>
      <w:r>
        <w:rPr>
          <w:w w:val="105"/>
        </w:rPr>
        <w:t> -</w:t>
      </w:r>
      <w:r>
        <w:rPr>
          <w:w w:val="105"/>
        </w:rPr>
        <w:t> compete</w:t>
      </w:r>
      <w:r>
        <w:rPr>
          <w:w w:val="105"/>
        </w:rPr>
        <w:t> ao</w:t>
      </w:r>
      <w:r>
        <w:rPr>
          <w:w w:val="105"/>
        </w:rPr>
        <w:t> fiscal</w:t>
      </w:r>
      <w:r>
        <w:rPr>
          <w:w w:val="105"/>
        </w:rPr>
        <w:t> de</w:t>
      </w:r>
      <w:r>
        <w:rPr>
          <w:w w:val="105"/>
        </w:rPr>
        <w:t> contratos</w:t>
      </w:r>
      <w:r>
        <w:rPr>
          <w:w w:val="105"/>
        </w:rPr>
        <w:t> designado,</w:t>
      </w:r>
      <w:r>
        <w:rPr>
          <w:w w:val="105"/>
        </w:rPr>
        <w:t> a</w:t>
      </w:r>
      <w:r>
        <w:rPr>
          <w:w w:val="105"/>
        </w:rPr>
        <w:t> atribuição</w:t>
      </w:r>
      <w:r>
        <w:rPr>
          <w:w w:val="105"/>
        </w:rPr>
        <w:t> de </w:t>
      </w:r>
      <w:r>
        <w:rPr>
          <w:spacing w:val="9"/>
          <w:w w:val="105"/>
        </w:rPr>
        <w:t>supervisionar</w:t>
      </w:r>
      <w:r>
        <w:rPr>
          <w:spacing w:val="9"/>
          <w:w w:val="105"/>
        </w:rPr>
        <w:t> </w:t>
      </w:r>
      <w:r>
        <w:rPr>
          <w:w w:val="105"/>
        </w:rPr>
        <w:t>a</w:t>
      </w:r>
      <w:r>
        <w:rPr>
          <w:w w:val="105"/>
        </w:rPr>
        <w:t> execução </w:t>
      </w:r>
      <w:r>
        <w:rPr>
          <w:spacing w:val="9"/>
          <w:w w:val="105"/>
        </w:rPr>
        <w:t>contratual, </w:t>
      </w:r>
      <w:r>
        <w:rPr>
          <w:w w:val="105"/>
        </w:rPr>
        <w:t>tomando as</w:t>
      </w:r>
      <w:r>
        <w:rPr>
          <w:w w:val="105"/>
        </w:rPr>
        <w:t> </w:t>
      </w:r>
      <w:r>
        <w:rPr>
          <w:spacing w:val="10"/>
          <w:w w:val="105"/>
        </w:rPr>
        <w:t>medidas </w:t>
      </w:r>
      <w:r>
        <w:rPr>
          <w:w w:val="105"/>
        </w:rPr>
        <w:t>necessárias e pertinentes para a execução boa e fiel do contrato.</w:t>
      </w:r>
    </w:p>
    <w:p>
      <w:pPr>
        <w:pStyle w:val="BodyText"/>
        <w:spacing w:line="271" w:lineRule="auto" w:before="3"/>
        <w:ind w:left="2619" w:right="2233"/>
        <w:jc w:val="both"/>
      </w:pPr>
      <w:r>
        <w:rPr>
          <w:w w:val="105"/>
        </w:rPr>
        <w:t>Art.</w:t>
      </w:r>
      <w:r>
        <w:rPr>
          <w:w w:val="105"/>
        </w:rPr>
        <w:t> 3º</w:t>
      </w:r>
      <w:r>
        <w:rPr>
          <w:w w:val="105"/>
        </w:rPr>
        <w:t> -</w:t>
      </w:r>
      <w:r>
        <w:rPr>
          <w:w w:val="105"/>
        </w:rPr>
        <w:t> Fica</w:t>
      </w:r>
      <w:r>
        <w:rPr>
          <w:w w:val="105"/>
        </w:rPr>
        <w:t> revogada</w:t>
      </w:r>
      <w:r>
        <w:rPr>
          <w:w w:val="105"/>
        </w:rPr>
        <w:t> a</w:t>
      </w:r>
      <w:r>
        <w:rPr>
          <w:w w:val="105"/>
        </w:rPr>
        <w:t> Portaria</w:t>
      </w:r>
      <w:r>
        <w:rPr>
          <w:w w:val="105"/>
        </w:rPr>
        <w:t> nº</w:t>
      </w:r>
      <w:r>
        <w:rPr>
          <w:w w:val="105"/>
        </w:rPr>
        <w:t> 015/2025</w:t>
      </w:r>
      <w:r>
        <w:rPr>
          <w:w w:val="105"/>
        </w:rPr>
        <w:t> de</w:t>
      </w:r>
      <w:r>
        <w:rPr>
          <w:w w:val="105"/>
        </w:rPr>
        <w:t> 08</w:t>
      </w:r>
      <w:r>
        <w:rPr>
          <w:w w:val="105"/>
        </w:rPr>
        <w:t> de</w:t>
      </w:r>
      <w:r>
        <w:rPr>
          <w:w w:val="105"/>
        </w:rPr>
        <w:t> janeiro</w:t>
      </w:r>
      <w:r>
        <w:rPr>
          <w:w w:val="105"/>
        </w:rPr>
        <w:t> de 2025, tendo a servidora JULIANA MARIA DANTAS DE CARVALHO, portadora</w:t>
      </w:r>
      <w:r>
        <w:rPr>
          <w:w w:val="105"/>
        </w:rPr>
        <w:t> do</w:t>
      </w:r>
      <w:r>
        <w:rPr>
          <w:w w:val="105"/>
        </w:rPr>
        <w:t> CPF</w:t>
      </w:r>
      <w:r>
        <w:rPr>
          <w:w w:val="105"/>
        </w:rPr>
        <w:t> </w:t>
      </w:r>
      <w:r>
        <w:rPr>
          <w:spacing w:val="9"/>
          <w:w w:val="105"/>
        </w:rPr>
        <w:t>n°053.926.544-</w:t>
      </w:r>
      <w:r>
        <w:rPr>
          <w:w w:val="105"/>
        </w:rPr>
        <w:t>60,</w:t>
      </w:r>
      <w:r>
        <w:rPr>
          <w:w w:val="105"/>
        </w:rPr>
        <w:t> ocupante</w:t>
      </w:r>
      <w:r>
        <w:rPr>
          <w:w w:val="105"/>
        </w:rPr>
        <w:t> de</w:t>
      </w:r>
      <w:r>
        <w:rPr>
          <w:w w:val="105"/>
        </w:rPr>
        <w:t> cargo</w:t>
      </w:r>
      <w:r>
        <w:rPr>
          <w:w w:val="105"/>
        </w:rPr>
        <w:t> de AUXILIAR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SERVIÇOS</w:t>
      </w:r>
      <w:r>
        <w:rPr>
          <w:spacing w:val="80"/>
          <w:w w:val="105"/>
        </w:rPr>
        <w:t> </w:t>
      </w:r>
      <w:r>
        <w:rPr>
          <w:w w:val="105"/>
        </w:rPr>
        <w:t>GERAIS,</w:t>
      </w:r>
      <w:r>
        <w:rPr>
          <w:spacing w:val="80"/>
          <w:w w:val="105"/>
        </w:rPr>
        <w:t> </w:t>
      </w:r>
      <w:r>
        <w:rPr>
          <w:w w:val="105"/>
        </w:rPr>
        <w:t>anteriormente</w:t>
      </w:r>
      <w:r>
        <w:rPr>
          <w:spacing w:val="80"/>
          <w:w w:val="105"/>
        </w:rPr>
        <w:t> </w:t>
      </w:r>
      <w:r>
        <w:rPr>
          <w:w w:val="105"/>
        </w:rPr>
        <w:t>nomeada</w:t>
      </w:r>
      <w:r>
        <w:rPr>
          <w:spacing w:val="80"/>
          <w:w w:val="105"/>
        </w:rPr>
        <w:t> </w:t>
      </w:r>
      <w:r>
        <w:rPr>
          <w:w w:val="105"/>
        </w:rPr>
        <w:t>fiscal de contratos.</w:t>
      </w:r>
    </w:p>
    <w:p>
      <w:pPr>
        <w:pStyle w:val="BodyText"/>
        <w:spacing w:line="271" w:lineRule="auto" w:before="4"/>
        <w:ind w:left="2619" w:right="2238"/>
        <w:jc w:val="both"/>
      </w:pPr>
      <w:r>
        <w:rPr>
          <w:w w:val="105"/>
        </w:rPr>
        <w:t>Art.</w:t>
      </w:r>
      <w:r>
        <w:rPr>
          <w:w w:val="105"/>
        </w:rPr>
        <w:t> 4º</w:t>
      </w:r>
      <w:r>
        <w:rPr>
          <w:w w:val="105"/>
        </w:rPr>
        <w:t> O</w:t>
      </w:r>
      <w:r>
        <w:rPr>
          <w:w w:val="105"/>
        </w:rPr>
        <w:t> art.</w:t>
      </w:r>
      <w:r>
        <w:rPr>
          <w:w w:val="105"/>
        </w:rPr>
        <w:t> 3º</w:t>
      </w:r>
      <w:r>
        <w:rPr>
          <w:w w:val="105"/>
        </w:rPr>
        <w:t> dessa</w:t>
      </w:r>
      <w:r>
        <w:rPr>
          <w:w w:val="105"/>
        </w:rPr>
        <w:t> portaria</w:t>
      </w:r>
      <w:r>
        <w:rPr>
          <w:w w:val="105"/>
        </w:rPr>
        <w:t> revoga</w:t>
      </w:r>
      <w:r>
        <w:rPr>
          <w:w w:val="105"/>
        </w:rPr>
        <w:t> a</w:t>
      </w:r>
      <w:r>
        <w:rPr>
          <w:w w:val="105"/>
        </w:rPr>
        <w:t> portaria</w:t>
      </w:r>
      <w:r>
        <w:rPr>
          <w:w w:val="105"/>
        </w:rPr>
        <w:t> de</w:t>
      </w:r>
      <w:r>
        <w:rPr>
          <w:w w:val="105"/>
        </w:rPr>
        <w:t> n°008/2025, tornando-a sem efeito.</w:t>
      </w:r>
    </w:p>
    <w:p>
      <w:pPr>
        <w:pStyle w:val="BodyText"/>
        <w:spacing w:before="2"/>
        <w:ind w:left="2619"/>
        <w:jc w:val="both"/>
      </w:pPr>
      <w:r>
        <w:rPr>
          <w:w w:val="105"/>
        </w:rPr>
        <w:t>Art.</w:t>
      </w:r>
      <w:r>
        <w:rPr>
          <w:spacing w:val="8"/>
          <w:w w:val="105"/>
        </w:rPr>
        <w:t> </w:t>
      </w:r>
      <w:r>
        <w:rPr>
          <w:w w:val="105"/>
        </w:rPr>
        <w:t>5º</w:t>
      </w:r>
      <w:r>
        <w:rPr>
          <w:spacing w:val="9"/>
          <w:w w:val="105"/>
        </w:rPr>
        <w:t> </w:t>
      </w:r>
      <w:r>
        <w:rPr>
          <w:w w:val="105"/>
        </w:rPr>
        <w:t>-</w:t>
      </w:r>
      <w:r>
        <w:rPr>
          <w:spacing w:val="9"/>
          <w:w w:val="105"/>
        </w:rPr>
        <w:t> </w:t>
      </w:r>
      <w:r>
        <w:rPr>
          <w:w w:val="105"/>
        </w:rPr>
        <w:t>esta</w:t>
      </w:r>
      <w:r>
        <w:rPr>
          <w:spacing w:val="9"/>
          <w:w w:val="105"/>
        </w:rPr>
        <w:t> </w:t>
      </w:r>
      <w:r>
        <w:rPr>
          <w:w w:val="105"/>
        </w:rPr>
        <w:t>portaria</w:t>
      </w:r>
      <w:r>
        <w:rPr>
          <w:spacing w:val="9"/>
          <w:w w:val="105"/>
        </w:rPr>
        <w:t> </w:t>
      </w:r>
      <w:r>
        <w:rPr>
          <w:w w:val="105"/>
        </w:rPr>
        <w:t>entra</w:t>
      </w:r>
      <w:r>
        <w:rPr>
          <w:spacing w:val="9"/>
          <w:w w:val="105"/>
        </w:rPr>
        <w:t> </w:t>
      </w:r>
      <w:r>
        <w:rPr>
          <w:w w:val="105"/>
        </w:rPr>
        <w:t>em</w:t>
      </w:r>
      <w:r>
        <w:rPr>
          <w:spacing w:val="8"/>
          <w:w w:val="105"/>
        </w:rPr>
        <w:t> </w:t>
      </w:r>
      <w:r>
        <w:rPr>
          <w:w w:val="105"/>
        </w:rPr>
        <w:t>vigor</w:t>
      </w:r>
      <w:r>
        <w:rPr>
          <w:spacing w:val="9"/>
          <w:w w:val="105"/>
        </w:rPr>
        <w:t> </w:t>
      </w:r>
      <w:r>
        <w:rPr>
          <w:w w:val="105"/>
        </w:rPr>
        <w:t>na</w:t>
      </w:r>
      <w:r>
        <w:rPr>
          <w:spacing w:val="9"/>
          <w:w w:val="105"/>
        </w:rPr>
        <w:t> </w:t>
      </w:r>
      <w:r>
        <w:rPr>
          <w:w w:val="105"/>
        </w:rPr>
        <w:t>data</w:t>
      </w:r>
      <w:r>
        <w:rPr>
          <w:spacing w:val="9"/>
          <w:w w:val="105"/>
        </w:rPr>
        <w:t> </w:t>
      </w:r>
      <w:r>
        <w:rPr>
          <w:w w:val="105"/>
        </w:rPr>
        <w:t>de</w:t>
      </w:r>
      <w:r>
        <w:rPr>
          <w:spacing w:val="9"/>
          <w:w w:val="105"/>
        </w:rPr>
        <w:t> </w:t>
      </w:r>
      <w:r>
        <w:rPr>
          <w:w w:val="105"/>
        </w:rPr>
        <w:t>sua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publicação.</w:t>
      </w:r>
    </w:p>
    <w:p>
      <w:pPr>
        <w:pStyle w:val="BodyText"/>
      </w:pPr>
    </w:p>
    <w:p>
      <w:pPr>
        <w:pStyle w:val="BodyText"/>
        <w:spacing w:before="85"/>
      </w:pPr>
    </w:p>
    <w:p>
      <w:pPr>
        <w:pStyle w:val="BodyText"/>
        <w:ind w:left="2619"/>
        <w:jc w:val="both"/>
      </w:pPr>
      <w:r>
        <w:rPr>
          <w:w w:val="105"/>
        </w:rPr>
        <w:t>Carnaúba</w:t>
      </w:r>
      <w:r>
        <w:rPr>
          <w:spacing w:val="10"/>
          <w:w w:val="105"/>
        </w:rPr>
        <w:t> </w:t>
      </w:r>
      <w:r>
        <w:rPr>
          <w:w w:val="105"/>
        </w:rPr>
        <w:t>Dos</w:t>
      </w:r>
      <w:r>
        <w:rPr>
          <w:spacing w:val="10"/>
          <w:w w:val="105"/>
        </w:rPr>
        <w:t> </w:t>
      </w:r>
      <w:r>
        <w:rPr>
          <w:w w:val="105"/>
        </w:rPr>
        <w:t>Dantas/RN,</w:t>
      </w:r>
      <w:r>
        <w:rPr>
          <w:spacing w:val="10"/>
          <w:w w:val="105"/>
        </w:rPr>
        <w:t> </w:t>
      </w:r>
      <w:r>
        <w:rPr>
          <w:w w:val="105"/>
        </w:rPr>
        <w:t>em</w:t>
      </w:r>
      <w:r>
        <w:rPr>
          <w:spacing w:val="11"/>
          <w:w w:val="105"/>
        </w:rPr>
        <w:t> </w:t>
      </w:r>
      <w:r>
        <w:rPr>
          <w:w w:val="105"/>
        </w:rPr>
        <w:t>10</w:t>
      </w:r>
      <w:r>
        <w:rPr>
          <w:spacing w:val="10"/>
          <w:w w:val="105"/>
        </w:rPr>
        <w:t> </w:t>
      </w:r>
      <w:r>
        <w:rPr>
          <w:w w:val="105"/>
        </w:rPr>
        <w:t>de</w:t>
      </w:r>
      <w:r>
        <w:rPr>
          <w:spacing w:val="10"/>
          <w:w w:val="105"/>
        </w:rPr>
        <w:t> </w:t>
      </w:r>
      <w:r>
        <w:rPr>
          <w:w w:val="105"/>
        </w:rPr>
        <w:t>março</w:t>
      </w:r>
      <w:r>
        <w:rPr>
          <w:spacing w:val="11"/>
          <w:w w:val="105"/>
        </w:rPr>
        <w:t> </w:t>
      </w:r>
      <w:r>
        <w:rPr>
          <w:w w:val="105"/>
        </w:rPr>
        <w:t>de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2025.</w:t>
      </w:r>
    </w:p>
    <w:p>
      <w:pPr>
        <w:pStyle w:val="BodyText"/>
        <w:spacing w:before="21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2113152</wp:posOffset>
                </wp:positionH>
                <wp:positionV relativeFrom="paragraph">
                  <wp:posOffset>303723</wp:posOffset>
                </wp:positionV>
                <wp:extent cx="241744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417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7445" h="0">
                              <a:moveTo>
                                <a:pt x="0" y="0"/>
                              </a:moveTo>
                              <a:lnTo>
                                <a:pt x="2417445" y="0"/>
                              </a:lnTo>
                            </a:path>
                          </a:pathLst>
                        </a:custGeom>
                        <a:ln w="44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89999pt;margin-top:23.915236pt;width:190.35pt;height:.1pt;mso-position-horizontal-relative:page;mso-position-vertical-relative:paragraph;z-index:-15728128;mso-wrap-distance-left:0;mso-wrap-distance-right:0" id="docshape2" coordorigin="3328,478" coordsize="3807,0" path="m3328,478l7135,478e" filled="false" stroked="true" strokeweight=".3515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71" w:lineRule="auto" w:before="26"/>
        <w:ind w:left="2619" w:right="3885"/>
      </w:pPr>
      <w:r>
        <w:rPr>
          <w:w w:val="110"/>
        </w:rPr>
        <w:t>MARFRAN DE MEDEIROS SANTOS </w:t>
      </w:r>
      <w:r>
        <w:rPr>
          <w:spacing w:val="-2"/>
          <w:w w:val="110"/>
        </w:rPr>
        <w:t>PRESIDENTE</w:t>
      </w:r>
    </w:p>
    <w:p>
      <w:pPr>
        <w:pStyle w:val="BodyText"/>
      </w:pPr>
    </w:p>
    <w:p>
      <w:pPr>
        <w:pStyle w:val="BodyText"/>
        <w:spacing w:before="195"/>
      </w:pPr>
    </w:p>
    <w:p>
      <w:pPr>
        <w:spacing w:before="0"/>
        <w:ind w:left="4587" w:right="0" w:firstLine="0"/>
        <w:jc w:val="left"/>
        <w:rPr>
          <w:sz w:val="18"/>
        </w:rPr>
      </w:pPr>
      <w:r>
        <w:rPr>
          <w:b/>
          <w:w w:val="110"/>
          <w:sz w:val="18"/>
        </w:rPr>
        <w:t>Publicado</w:t>
      </w:r>
      <w:r>
        <w:rPr>
          <w:b/>
          <w:spacing w:val="4"/>
          <w:w w:val="110"/>
          <w:sz w:val="18"/>
        </w:rPr>
        <w:t> </w:t>
      </w:r>
      <w:r>
        <w:rPr>
          <w:b/>
          <w:w w:val="110"/>
          <w:sz w:val="18"/>
        </w:rPr>
        <w:t>por: </w:t>
      </w:r>
      <w:r>
        <w:rPr>
          <w:w w:val="110"/>
          <w:sz w:val="18"/>
        </w:rPr>
        <w:t>MAYARA JESSICA </w:t>
      </w:r>
      <w:r>
        <w:rPr>
          <w:spacing w:val="-2"/>
          <w:w w:val="110"/>
          <w:sz w:val="18"/>
        </w:rPr>
        <w:t>DANTAS</w:t>
      </w:r>
    </w:p>
    <w:p>
      <w:pPr>
        <w:spacing w:before="29"/>
        <w:ind w:left="5428" w:right="0" w:firstLine="0"/>
        <w:jc w:val="left"/>
        <w:rPr>
          <w:sz w:val="18"/>
        </w:rPr>
      </w:pPr>
      <w:r>
        <w:rPr>
          <w:b/>
          <w:w w:val="110"/>
          <w:sz w:val="18"/>
        </w:rPr>
        <w:t>Código</w:t>
      </w:r>
      <w:r>
        <w:rPr>
          <w:b/>
          <w:spacing w:val="6"/>
          <w:w w:val="110"/>
          <w:sz w:val="18"/>
        </w:rPr>
        <w:t> </w:t>
      </w:r>
      <w:r>
        <w:rPr>
          <w:b/>
          <w:w w:val="110"/>
          <w:sz w:val="18"/>
        </w:rPr>
        <w:t>Identificador:</w:t>
      </w:r>
      <w:r>
        <w:rPr>
          <w:b/>
          <w:spacing w:val="8"/>
          <w:w w:val="110"/>
          <w:sz w:val="18"/>
        </w:rPr>
        <w:t> </w:t>
      </w:r>
      <w:r>
        <w:rPr>
          <w:spacing w:val="-2"/>
          <w:w w:val="110"/>
          <w:sz w:val="18"/>
        </w:rPr>
        <w:t>86086572</w:t>
      </w:r>
    </w:p>
    <w:p>
      <w:pPr>
        <w:pStyle w:val="BodyText"/>
        <w:spacing w:before="8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2113152</wp:posOffset>
                </wp:positionH>
                <wp:positionV relativeFrom="paragraph">
                  <wp:posOffset>109860</wp:posOffset>
                </wp:positionV>
                <wp:extent cx="357187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571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1875" h="0">
                              <a:moveTo>
                                <a:pt x="0" y="0"/>
                              </a:moveTo>
                              <a:lnTo>
                                <a:pt x="3571875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89999pt;margin-top:8.650462pt;width:281.25pt;height:.1pt;mso-position-horizontal-relative:page;mso-position-vertical-relative:paragraph;z-index:-15727616;mso-wrap-distance-left:0;mso-wrap-distance-right:0" id="docshape3" coordorigin="3328,173" coordsize="5625,0" path="m3328,173l8953,173e" filled="false" stroked="true" strokeweight=".567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71" w:lineRule="auto" w:before="160"/>
        <w:ind w:left="2619" w:right="2283"/>
      </w:pPr>
      <w:r>
        <w:rPr>
          <w:w w:val="105"/>
        </w:rPr>
        <w:t>Matéria publicada no Diário Oficial da FECAM, no dia 11/03/2025. EDIÇÃO 2109. A verificação de autenticidade da matéria pode ser feita informando o código identificador no site: </w:t>
      </w:r>
      <w:r>
        <w:rPr>
          <w:spacing w:val="-2"/>
          <w:w w:val="105"/>
        </w:rPr>
        <w:t>https://diariooficial.fecamrn.com.br</w:t>
      </w:r>
    </w:p>
    <w:sectPr>
      <w:type w:val="continuous"/>
      <w:pgSz w:w="11910" w:h="16840"/>
      <w:pgMar w:top="70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"/>
      <w:jc w:val="center"/>
      <w:outlineLvl w:val="1"/>
    </w:pPr>
    <w:rPr>
      <w:rFonts w:ascii="Cambria" w:hAnsi="Cambria" w:eastAsia="Cambria" w:cs="Cambria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Diario Oficial - Edição nº 2109 - PORTARIA N° 029/2025, DE 10 DE MARÇO DE 2025</dc:title>
  <dcterms:created xsi:type="dcterms:W3CDTF">2025-07-15T15:40:45Z</dcterms:created>
  <dcterms:modified xsi:type="dcterms:W3CDTF">2025-07-15T15:40:45Z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LastSaved">
    <vt:filetime>2025-07-15T00:00:00Z</vt:filetime>
  </property>
  <property fmtid="{D5CDD505-2E9C-101B-9397-08002B2CF9AE}" pid="4" name="Producer">
    <vt:lpwstr>mPDF 6.0</vt:lpwstr>
  </property>
</Properties>
</file>