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A7B" w:rsidRDefault="00264190">
      <w:pPr>
        <w:pStyle w:val="Corpodetexto"/>
        <w:spacing w:before="79" w:line="309" w:lineRule="exact"/>
        <w:ind w:left="2128"/>
        <w:rPr>
          <w:rFonts w:ascii="Arial Black" w:hAnsi="Arial Black"/>
        </w:rPr>
      </w:pPr>
      <w:bookmarkStart w:id="0" w:name="_GoBack"/>
      <w:bookmarkEnd w:id="0"/>
      <w:r>
        <w:rPr>
          <w:noProof/>
          <w:lang w:val="pt-BR" w:eastAsia="pt-BR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1082040</wp:posOffset>
            </wp:positionH>
            <wp:positionV relativeFrom="page">
              <wp:posOffset>822325</wp:posOffset>
            </wp:positionV>
            <wp:extent cx="1209675" cy="1207770"/>
            <wp:effectExtent l="0" t="0" r="0" b="0"/>
            <wp:wrapNone/>
            <wp:docPr id="2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07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56B9">
        <w:rPr>
          <w:rFonts w:ascii="Arial Black" w:hAnsi="Arial Black"/>
        </w:rPr>
        <w:t>CÂMARA</w:t>
      </w:r>
      <w:r w:rsidR="00BD56B9">
        <w:rPr>
          <w:rFonts w:ascii="Arial Black" w:hAnsi="Arial Black"/>
          <w:spacing w:val="-6"/>
        </w:rPr>
        <w:t xml:space="preserve"> </w:t>
      </w:r>
      <w:r w:rsidR="00BD56B9">
        <w:rPr>
          <w:rFonts w:ascii="Arial Black" w:hAnsi="Arial Black"/>
        </w:rPr>
        <w:t>DE</w:t>
      </w:r>
      <w:r w:rsidR="00BD56B9">
        <w:rPr>
          <w:rFonts w:ascii="Arial Black" w:hAnsi="Arial Black"/>
          <w:spacing w:val="-7"/>
        </w:rPr>
        <w:t xml:space="preserve"> </w:t>
      </w:r>
      <w:r w:rsidR="00BD56B9">
        <w:rPr>
          <w:rFonts w:ascii="Arial Black" w:hAnsi="Arial Black"/>
        </w:rPr>
        <w:t>CARNAÚBA</w:t>
      </w:r>
      <w:r w:rsidR="00BD56B9">
        <w:rPr>
          <w:rFonts w:ascii="Arial Black" w:hAnsi="Arial Black"/>
          <w:spacing w:val="-5"/>
        </w:rPr>
        <w:t xml:space="preserve"> </w:t>
      </w:r>
      <w:r w:rsidR="00BD56B9">
        <w:rPr>
          <w:rFonts w:ascii="Arial Black" w:hAnsi="Arial Black"/>
        </w:rPr>
        <w:t>DOS</w:t>
      </w:r>
      <w:r w:rsidR="00BD56B9">
        <w:rPr>
          <w:rFonts w:ascii="Arial Black" w:hAnsi="Arial Black"/>
          <w:spacing w:val="-7"/>
        </w:rPr>
        <w:t xml:space="preserve"> </w:t>
      </w:r>
      <w:r w:rsidR="00BD56B9">
        <w:rPr>
          <w:rFonts w:ascii="Arial Black" w:hAnsi="Arial Black"/>
          <w:spacing w:val="-2"/>
        </w:rPr>
        <w:t>DANTAS/RN</w:t>
      </w:r>
    </w:p>
    <w:p w:rsidR="00530A7B" w:rsidRDefault="00BD56B9">
      <w:pPr>
        <w:pStyle w:val="Corpodetexto"/>
        <w:ind w:left="2128" w:right="2112"/>
      </w:pPr>
      <w:r>
        <w:t>Casa Legislativa “Antônio Petronilo Dantas” Rua Juvenal Lamartine, 200A | Centro Carnaúba</w:t>
      </w:r>
      <w:r>
        <w:rPr>
          <w:spacing w:val="-5"/>
        </w:rPr>
        <w:t xml:space="preserve"> </w:t>
      </w:r>
      <w:r>
        <w:t>dos</w:t>
      </w:r>
      <w:r>
        <w:rPr>
          <w:spacing w:val="-7"/>
        </w:rPr>
        <w:t xml:space="preserve"> </w:t>
      </w:r>
      <w:r>
        <w:t>Dantas-RN</w:t>
      </w:r>
      <w:r>
        <w:rPr>
          <w:spacing w:val="-5"/>
        </w:rPr>
        <w:t xml:space="preserve"> </w:t>
      </w:r>
      <w:r>
        <w:t>|</w:t>
      </w:r>
      <w:r>
        <w:rPr>
          <w:spacing w:val="-7"/>
        </w:rPr>
        <w:t xml:space="preserve"> </w:t>
      </w:r>
      <w:r>
        <w:t>CEP:</w:t>
      </w:r>
      <w:r>
        <w:rPr>
          <w:spacing w:val="-3"/>
        </w:rPr>
        <w:t xml:space="preserve"> </w:t>
      </w:r>
      <w:r>
        <w:t>59374-000</w:t>
      </w:r>
    </w:p>
    <w:p w:rsidR="00530A7B" w:rsidRDefault="00BD56B9">
      <w:pPr>
        <w:pStyle w:val="Corpodetexto"/>
        <w:ind w:left="2128"/>
      </w:pPr>
      <w:r>
        <w:t>CNPJ:</w:t>
      </w:r>
      <w:r>
        <w:rPr>
          <w:spacing w:val="-2"/>
        </w:rPr>
        <w:t xml:space="preserve"> </w:t>
      </w:r>
      <w:r>
        <w:t>12.981.767/0001-28</w:t>
      </w:r>
      <w:r>
        <w:rPr>
          <w:spacing w:val="25"/>
        </w:rPr>
        <w:t xml:space="preserve">  </w:t>
      </w:r>
      <w:r>
        <w:t>|</w:t>
      </w:r>
      <w:r>
        <w:rPr>
          <w:spacing w:val="-4"/>
        </w:rPr>
        <w:t xml:space="preserve"> </w:t>
      </w:r>
      <w:r>
        <w:t>Tel.:</w:t>
      </w:r>
      <w:r>
        <w:rPr>
          <w:spacing w:val="-5"/>
        </w:rPr>
        <w:t xml:space="preserve"> </w:t>
      </w:r>
      <w:r>
        <w:t>(84)</w:t>
      </w:r>
      <w:r>
        <w:rPr>
          <w:spacing w:val="-2"/>
        </w:rPr>
        <w:t xml:space="preserve"> </w:t>
      </w:r>
      <w:r>
        <w:t>9</w:t>
      </w:r>
      <w:r>
        <w:rPr>
          <w:spacing w:val="-4"/>
        </w:rPr>
        <w:t xml:space="preserve"> </w:t>
      </w:r>
      <w:r>
        <w:t>9414-</w:t>
      </w:r>
      <w:r>
        <w:rPr>
          <w:spacing w:val="-4"/>
        </w:rPr>
        <w:t>8126</w:t>
      </w:r>
    </w:p>
    <w:p w:rsidR="00530A7B" w:rsidRDefault="00BD56B9">
      <w:pPr>
        <w:pStyle w:val="Corpodetexto"/>
        <w:ind w:left="2128"/>
      </w:pPr>
      <w:r>
        <w:t>e-mail:</w:t>
      </w:r>
      <w:r>
        <w:rPr>
          <w:spacing w:val="-7"/>
        </w:rPr>
        <w:t xml:space="preserve"> </w:t>
      </w:r>
      <w:hyperlink r:id="rId6">
        <w:r>
          <w:rPr>
            <w:spacing w:val="-2"/>
          </w:rPr>
          <w:t>camaracarnauba@gmail.com</w:t>
        </w:r>
      </w:hyperlink>
    </w:p>
    <w:p w:rsidR="00530A7B" w:rsidRDefault="00530A7B">
      <w:pPr>
        <w:pStyle w:val="Corpodetexto"/>
      </w:pPr>
    </w:p>
    <w:p w:rsidR="00530A7B" w:rsidRDefault="00530A7B">
      <w:pPr>
        <w:pStyle w:val="Corpodetexto"/>
      </w:pPr>
    </w:p>
    <w:p w:rsidR="00530A7B" w:rsidRDefault="00530A7B">
      <w:pPr>
        <w:pStyle w:val="Corpodetexto"/>
      </w:pPr>
    </w:p>
    <w:p w:rsidR="00530A7B" w:rsidRDefault="00530A7B">
      <w:pPr>
        <w:pStyle w:val="Corpodetexto"/>
      </w:pPr>
    </w:p>
    <w:p w:rsidR="00530A7B" w:rsidRDefault="00530A7B">
      <w:pPr>
        <w:pStyle w:val="Corpodetexto"/>
      </w:pPr>
    </w:p>
    <w:p w:rsidR="00530A7B" w:rsidRDefault="00530A7B">
      <w:pPr>
        <w:pStyle w:val="Corpodetexto"/>
      </w:pPr>
    </w:p>
    <w:p w:rsidR="00530A7B" w:rsidRDefault="00530A7B">
      <w:pPr>
        <w:pStyle w:val="Corpodetexto"/>
      </w:pPr>
    </w:p>
    <w:p w:rsidR="00530A7B" w:rsidRDefault="00530A7B">
      <w:pPr>
        <w:pStyle w:val="Corpodetexto"/>
      </w:pPr>
    </w:p>
    <w:p w:rsidR="00530A7B" w:rsidRDefault="00530A7B">
      <w:pPr>
        <w:pStyle w:val="Corpodetexto"/>
        <w:spacing w:before="132"/>
      </w:pPr>
    </w:p>
    <w:p w:rsidR="00530A7B" w:rsidRDefault="00BD56B9">
      <w:pPr>
        <w:ind w:left="3539"/>
        <w:rPr>
          <w:sz w:val="24"/>
        </w:rPr>
      </w:pPr>
      <w:r>
        <w:rPr>
          <w:spacing w:val="-2"/>
          <w:sz w:val="24"/>
        </w:rPr>
        <w:t>DECLARAÇÃO</w:t>
      </w:r>
    </w:p>
    <w:p w:rsidR="00530A7B" w:rsidRDefault="00530A7B">
      <w:pPr>
        <w:pStyle w:val="Corpodetexto"/>
        <w:rPr>
          <w:sz w:val="24"/>
        </w:rPr>
      </w:pPr>
    </w:p>
    <w:p w:rsidR="00530A7B" w:rsidRDefault="00530A7B">
      <w:pPr>
        <w:pStyle w:val="Corpodetexto"/>
        <w:rPr>
          <w:sz w:val="24"/>
        </w:rPr>
      </w:pPr>
    </w:p>
    <w:p w:rsidR="00530A7B" w:rsidRDefault="00530A7B">
      <w:pPr>
        <w:pStyle w:val="Corpodetexto"/>
        <w:spacing w:before="269"/>
        <w:rPr>
          <w:sz w:val="24"/>
        </w:rPr>
      </w:pPr>
    </w:p>
    <w:p w:rsidR="00530A7B" w:rsidRDefault="002D7293">
      <w:pPr>
        <w:pStyle w:val="Corpodetexto"/>
        <w:rPr>
          <w:sz w:val="24"/>
        </w:rPr>
      </w:pPr>
      <w:r w:rsidRPr="002D7293">
        <w:rPr>
          <w:sz w:val="24"/>
        </w:rPr>
        <w:t>A Casa Legislativa não recebeu a apreciação das contas pelo Tribunal d</w:t>
      </w:r>
      <w:r w:rsidR="00BA59A6">
        <w:rPr>
          <w:sz w:val="24"/>
        </w:rPr>
        <w:t>e Contas – TCE do exercício 2023</w:t>
      </w:r>
      <w:r w:rsidRPr="002D7293">
        <w:rPr>
          <w:sz w:val="24"/>
        </w:rPr>
        <w:t xml:space="preserve"> para subsidiar o julgamento do Poder Legislativo.</w:t>
      </w:r>
    </w:p>
    <w:p w:rsidR="00530A7B" w:rsidRDefault="00530A7B">
      <w:pPr>
        <w:pStyle w:val="Corpodetexto"/>
        <w:rPr>
          <w:sz w:val="24"/>
        </w:rPr>
      </w:pPr>
    </w:p>
    <w:p w:rsidR="00530A7B" w:rsidRDefault="00530A7B">
      <w:pPr>
        <w:pStyle w:val="Corpodetexto"/>
        <w:rPr>
          <w:sz w:val="24"/>
        </w:rPr>
      </w:pPr>
    </w:p>
    <w:p w:rsidR="00530A7B" w:rsidRDefault="00530A7B">
      <w:pPr>
        <w:pStyle w:val="Corpodetexto"/>
        <w:rPr>
          <w:sz w:val="24"/>
        </w:rPr>
      </w:pPr>
    </w:p>
    <w:p w:rsidR="00530A7B" w:rsidRDefault="00530A7B">
      <w:pPr>
        <w:pStyle w:val="Corpodetexto"/>
        <w:spacing w:before="229"/>
        <w:rPr>
          <w:sz w:val="24"/>
        </w:rPr>
      </w:pPr>
    </w:p>
    <w:p w:rsidR="00530A7B" w:rsidRDefault="00BD56B9">
      <w:pPr>
        <w:ind w:left="3503"/>
        <w:rPr>
          <w:spacing w:val="-2"/>
          <w:sz w:val="24"/>
        </w:rPr>
      </w:pPr>
      <w:r>
        <w:rPr>
          <w:sz w:val="24"/>
        </w:rPr>
        <w:t>Carnaúba</w:t>
      </w:r>
      <w:r>
        <w:rPr>
          <w:spacing w:val="-7"/>
          <w:sz w:val="24"/>
        </w:rPr>
        <w:t xml:space="preserve"> </w:t>
      </w:r>
      <w:r>
        <w:rPr>
          <w:sz w:val="24"/>
        </w:rPr>
        <w:t>dos</w:t>
      </w:r>
      <w:r>
        <w:rPr>
          <w:spacing w:val="-6"/>
          <w:sz w:val="24"/>
        </w:rPr>
        <w:t xml:space="preserve"> </w:t>
      </w:r>
      <w:r>
        <w:rPr>
          <w:sz w:val="24"/>
        </w:rPr>
        <w:t>Dantas</w:t>
      </w:r>
      <w:r>
        <w:rPr>
          <w:spacing w:val="-9"/>
          <w:sz w:val="24"/>
        </w:rPr>
        <w:t xml:space="preserve"> </w:t>
      </w:r>
      <w:r>
        <w:rPr>
          <w:sz w:val="24"/>
        </w:rPr>
        <w:t>RN,</w:t>
      </w:r>
      <w:r>
        <w:rPr>
          <w:spacing w:val="-3"/>
          <w:sz w:val="24"/>
        </w:rPr>
        <w:t xml:space="preserve"> </w:t>
      </w:r>
      <w:r w:rsidR="00E86BFB">
        <w:rPr>
          <w:sz w:val="24"/>
        </w:rPr>
        <w:t>26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Dezembro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2024.</w:t>
      </w:r>
    </w:p>
    <w:p w:rsidR="007268DE" w:rsidRDefault="007268DE">
      <w:pPr>
        <w:ind w:left="3503"/>
        <w:rPr>
          <w:spacing w:val="-2"/>
          <w:sz w:val="24"/>
        </w:rPr>
      </w:pPr>
    </w:p>
    <w:p w:rsidR="007268DE" w:rsidRDefault="007268DE">
      <w:pPr>
        <w:ind w:left="3503"/>
        <w:rPr>
          <w:spacing w:val="-2"/>
          <w:sz w:val="24"/>
        </w:rPr>
      </w:pPr>
    </w:p>
    <w:p w:rsidR="007268DE" w:rsidRDefault="007268DE">
      <w:pPr>
        <w:ind w:left="3503"/>
        <w:rPr>
          <w:spacing w:val="-2"/>
          <w:sz w:val="24"/>
        </w:rPr>
      </w:pPr>
    </w:p>
    <w:p w:rsidR="007268DE" w:rsidRDefault="007268DE">
      <w:pPr>
        <w:ind w:left="3503"/>
        <w:rPr>
          <w:spacing w:val="-2"/>
          <w:sz w:val="24"/>
        </w:rPr>
      </w:pPr>
    </w:p>
    <w:p w:rsidR="007268DE" w:rsidRDefault="007268DE">
      <w:pPr>
        <w:ind w:left="3503"/>
        <w:rPr>
          <w:spacing w:val="-2"/>
          <w:sz w:val="24"/>
        </w:rPr>
      </w:pPr>
    </w:p>
    <w:p w:rsidR="007268DE" w:rsidRDefault="007268DE">
      <w:pPr>
        <w:ind w:left="3503"/>
        <w:rPr>
          <w:spacing w:val="-2"/>
          <w:sz w:val="24"/>
        </w:rPr>
      </w:pPr>
    </w:p>
    <w:p w:rsidR="007268DE" w:rsidRPr="001D6A7B" w:rsidRDefault="007268DE" w:rsidP="007268DE">
      <w:pPr>
        <w:pStyle w:val="Padr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Marli de Medeiros Dantas</w:t>
      </w:r>
    </w:p>
    <w:p w:rsidR="007268DE" w:rsidRPr="001D6A7B" w:rsidRDefault="007268DE" w:rsidP="007268DE">
      <w:pPr>
        <w:pStyle w:val="Padr"/>
        <w:jc w:val="center"/>
        <w:rPr>
          <w:rFonts w:cs="Calibri"/>
          <w:sz w:val="24"/>
          <w:szCs w:val="24"/>
        </w:rPr>
        <w:sectPr w:rsidR="007268DE" w:rsidRPr="001D6A7B">
          <w:type w:val="continuous"/>
          <w:pgSz w:w="12240" w:h="15840"/>
          <w:pgMar w:top="1440" w:right="1800" w:bottom="1440" w:left="1800" w:header="720" w:footer="720" w:gutter="0"/>
          <w:cols w:space="720"/>
          <w:formProt w:val="0"/>
          <w:noEndnote/>
        </w:sectPr>
      </w:pPr>
      <w:r w:rsidRPr="001D6A7B">
        <w:rPr>
          <w:rFonts w:cs="Calibri"/>
          <w:sz w:val="24"/>
          <w:szCs w:val="24"/>
        </w:rPr>
        <w:t>(Presidente)</w:t>
      </w:r>
    </w:p>
    <w:p w:rsidR="007268DE" w:rsidRDefault="007268DE">
      <w:pPr>
        <w:ind w:left="3503"/>
        <w:rPr>
          <w:sz w:val="24"/>
        </w:rPr>
      </w:pPr>
    </w:p>
    <w:sectPr w:rsidR="007268DE">
      <w:type w:val="continuous"/>
      <w:pgSz w:w="11920" w:h="16850"/>
      <w:pgMar w:top="640" w:right="14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A7B"/>
    <w:rsid w:val="001D6A7B"/>
    <w:rsid w:val="00264190"/>
    <w:rsid w:val="002D7293"/>
    <w:rsid w:val="00330C64"/>
    <w:rsid w:val="00530A7B"/>
    <w:rsid w:val="007268DE"/>
    <w:rsid w:val="007E0CD7"/>
    <w:rsid w:val="00922A31"/>
    <w:rsid w:val="00AE5C45"/>
    <w:rsid w:val="00BA59A6"/>
    <w:rsid w:val="00BD56B9"/>
    <w:rsid w:val="00E86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autoSpaceDE w:val="0"/>
      <w:autoSpaceDN w:val="0"/>
    </w:pPr>
    <w:rPr>
      <w:rFonts w:ascii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autoSpaceDE w:val="0"/>
      <w:autoSpaceDN w:val="0"/>
    </w:pPr>
    <w:rPr>
      <w:rFonts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Pr>
      <w:rFonts w:ascii="Arial MT" w:hAnsi="Arial MT" w:cs="Arial MT"/>
      <w:lang w:val="pt-PT" w:eastAsia="x-none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Padr">
    <w:name w:val="Padr縊"/>
    <w:rsid w:val="007268DE"/>
    <w:pPr>
      <w:autoSpaceDE w:val="0"/>
      <w:autoSpaceDN w:val="0"/>
      <w:adjustRightInd w:val="0"/>
      <w:spacing w:line="100" w:lineRule="atLeast"/>
    </w:pPr>
    <w:rPr>
      <w:rFonts w:ascii="Arial MT" w:eastAsiaTheme="minorEastAsia" w:hAnsi="Arial MT" w:cs="Arial MT"/>
      <w:lang w:val="pt-PT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autoSpaceDE w:val="0"/>
      <w:autoSpaceDN w:val="0"/>
    </w:pPr>
    <w:rPr>
      <w:rFonts w:ascii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autoSpaceDE w:val="0"/>
      <w:autoSpaceDN w:val="0"/>
    </w:pPr>
    <w:rPr>
      <w:rFonts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Pr>
      <w:rFonts w:ascii="Arial MT" w:hAnsi="Arial MT" w:cs="Arial MT"/>
      <w:lang w:val="pt-PT" w:eastAsia="x-none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Padr">
    <w:name w:val="Padr縊"/>
    <w:rsid w:val="007268DE"/>
    <w:pPr>
      <w:autoSpaceDE w:val="0"/>
      <w:autoSpaceDN w:val="0"/>
      <w:adjustRightInd w:val="0"/>
      <w:spacing w:line="100" w:lineRule="atLeast"/>
    </w:pPr>
    <w:rPr>
      <w:rFonts w:ascii="Arial MT" w:eastAsiaTheme="minorEastAsia" w:hAnsi="Arial MT" w:cs="Arial MT"/>
      <w:lang w:val="pt-PT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amaracarnauba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- 63 - Norma de Verba de Gabinete:Indenizatória.docx</vt:lpstr>
    </vt:vector>
  </TitlesOfParts>
  <Company/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- 63 - Norma de Verba de Gabinete:Indenizatória.docx</dc:title>
  <dc:creator>Admin</dc:creator>
  <cp:lastModifiedBy>Admin</cp:lastModifiedBy>
  <cp:revision>2</cp:revision>
  <dcterms:created xsi:type="dcterms:W3CDTF">2025-09-22T12:34:00Z</dcterms:created>
  <dcterms:modified xsi:type="dcterms:W3CDTF">2025-09-22T12:34:00Z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2024-01-05T03:00:00Z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2024-12-09T03:00:00Z</vt:filetime>
  </property>
  <property fmtid="{D5CDD505-2E9C-101B-9397-08002B2CF9AE}" pid="5" name="Producer">
    <vt:lpwstr>Microsoft® Word 2010</vt:lpwstr>
  </property>
</Properties>
</file>